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2B33" w14:textId="7F9565AE" w:rsidR="002A3062" w:rsidRDefault="007C6AAF" w:rsidP="007C6AAF">
      <w:pPr>
        <w:ind w:left="-426" w:firstLine="426"/>
        <w:rPr>
          <w:noProof/>
          <w:lang w:eastAsia="fr-FR"/>
        </w:rPr>
      </w:pPr>
      <w:r w:rsidRPr="007C6AAF">
        <w:rPr>
          <w:noProof/>
          <w:lang w:eastAsia="fr-FR"/>
        </w:rPr>
        <w:t xml:space="preserve"> </w:t>
      </w:r>
      <w:r>
        <w:rPr>
          <w:noProof/>
          <w:lang w:eastAsia="fr-FR"/>
        </w:rPr>
        <w:t xml:space="preserve"> </w:t>
      </w:r>
    </w:p>
    <w:p w14:paraId="5039F30C" w14:textId="77777777" w:rsidR="00B86F4C" w:rsidRPr="00B86F4C" w:rsidRDefault="00B86F4C" w:rsidP="00B86F4C">
      <w:pPr>
        <w:jc w:val="center"/>
        <w:rPr>
          <w:b/>
          <w:sz w:val="28"/>
          <w:szCs w:val="28"/>
        </w:rPr>
      </w:pPr>
      <w:r w:rsidRPr="00B86F4C">
        <w:rPr>
          <w:b/>
          <w:sz w:val="28"/>
          <w:szCs w:val="28"/>
        </w:rPr>
        <w:t>APPEL A CANDIDATURES</w:t>
      </w:r>
    </w:p>
    <w:p w14:paraId="23314094" w14:textId="064916DF" w:rsidR="00B86F4C" w:rsidRDefault="007A6BA2" w:rsidP="007A6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UNE</w:t>
      </w:r>
      <w:r w:rsidR="00B86F4C" w:rsidRPr="00B86F4C">
        <w:rPr>
          <w:b/>
          <w:sz w:val="28"/>
          <w:szCs w:val="28"/>
        </w:rPr>
        <w:t xml:space="preserve"> BOURSE DE MOBILITE ERASMUS+ A L</w:t>
      </w:r>
      <w:r>
        <w:rPr>
          <w:b/>
          <w:sz w:val="28"/>
          <w:szCs w:val="28"/>
        </w:rPr>
        <w:t>’UNIVERSITE LIBRE DE CYPRUS</w:t>
      </w:r>
      <w:r w:rsidR="00B86F4C" w:rsidRPr="00B86F4C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CHYPRE</w:t>
      </w:r>
      <w:r w:rsidR="00B86F4C" w:rsidRPr="00B86F4C">
        <w:rPr>
          <w:b/>
          <w:sz w:val="28"/>
          <w:szCs w:val="28"/>
        </w:rPr>
        <w:t>)</w:t>
      </w:r>
    </w:p>
    <w:p w14:paraId="7AC67C35" w14:textId="4A7CF163" w:rsidR="009267F6" w:rsidRDefault="007A6BA2" w:rsidP="00B86F4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 wp14:anchorId="3645457F" wp14:editId="22356EB6">
            <wp:extent cx="4482700" cy="18360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nname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27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3E11C" w14:textId="22B83670" w:rsidR="002A3062" w:rsidRDefault="00CE3289" w:rsidP="007C6AA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Présentation</w:t>
      </w:r>
      <w:r w:rsidR="00116AA1">
        <w:rPr>
          <w:b/>
          <w:sz w:val="28"/>
          <w:szCs w:val="28"/>
        </w:rPr>
        <w:t xml:space="preserve"> </w:t>
      </w:r>
      <w:r w:rsidR="00116AA1" w:rsidRPr="00116AA1">
        <w:rPr>
          <w:b/>
          <w:sz w:val="28"/>
          <w:szCs w:val="28"/>
        </w:rPr>
        <w:t>du programme</w:t>
      </w:r>
    </w:p>
    <w:p w14:paraId="5A6868AA" w14:textId="77777777" w:rsidR="00116AA1" w:rsidRDefault="00116AA1" w:rsidP="00116AA1">
      <w:pPr>
        <w:jc w:val="both"/>
      </w:pPr>
      <w:r>
        <w:t xml:space="preserve">Le programme Erasmus + permet d’effectuer une mobilité dans un autre établissement à l’étranger pour acquérir de nouvelles compétences. Cette mobilité est validée et reconnue par l’établissement d’origine. </w:t>
      </w:r>
    </w:p>
    <w:p w14:paraId="0E544843" w14:textId="147BF72D" w:rsidR="003921F4" w:rsidRPr="00C14447" w:rsidRDefault="003921F4" w:rsidP="00C21CDC">
      <w:pPr>
        <w:jc w:val="both"/>
        <w:rPr>
          <w:b/>
          <w:sz w:val="24"/>
          <w:szCs w:val="24"/>
        </w:rPr>
      </w:pPr>
      <w:bookmarkStart w:id="0" w:name="_Hlk526333861"/>
      <w:r w:rsidRPr="00C14447">
        <w:rPr>
          <w:b/>
          <w:sz w:val="24"/>
          <w:szCs w:val="24"/>
        </w:rPr>
        <w:t>Public cible :</w:t>
      </w:r>
    </w:p>
    <w:p w14:paraId="06BDE370" w14:textId="74B54DB5" w:rsidR="0069296A" w:rsidRPr="005D0D65" w:rsidRDefault="0069296A" w:rsidP="005D0D65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5D0D65">
        <w:rPr>
          <w:bCs/>
        </w:rPr>
        <w:t>Les enseignants</w:t>
      </w:r>
      <w:r w:rsidR="00BB3B81" w:rsidRPr="005D0D65">
        <w:rPr>
          <w:bCs/>
        </w:rPr>
        <w:t xml:space="preserve"> </w:t>
      </w:r>
      <w:r w:rsidR="00340EE4" w:rsidRPr="005D0D65">
        <w:rPr>
          <w:bCs/>
        </w:rPr>
        <w:t>de l’Université de Carthage</w:t>
      </w:r>
      <w:r w:rsidR="003921F4" w:rsidRPr="005D0D65">
        <w:rPr>
          <w:bCs/>
        </w:rPr>
        <w:t xml:space="preserve"> </w:t>
      </w:r>
      <w:r w:rsidR="00BB3B81" w:rsidRPr="005D0D65">
        <w:rPr>
          <w:bCs/>
        </w:rPr>
        <w:t xml:space="preserve">spécialisés dans les domaines </w:t>
      </w:r>
      <w:r w:rsidRPr="005D0D65">
        <w:rPr>
          <w:bCs/>
        </w:rPr>
        <w:t>s</w:t>
      </w:r>
      <w:r w:rsidR="00BB3B81" w:rsidRPr="005D0D65">
        <w:rPr>
          <w:bCs/>
        </w:rPr>
        <w:t>uivants</w:t>
      </w:r>
      <w:r w:rsidRPr="005D0D65">
        <w:rPr>
          <w:bCs/>
        </w:rPr>
        <w:t> :</w:t>
      </w:r>
      <w:r w:rsidR="00BB3B81" w:rsidRPr="005D0D65">
        <w:rPr>
          <w:bCs/>
        </w:rPr>
        <w:t> </w:t>
      </w:r>
    </w:p>
    <w:p w14:paraId="1B0167B5" w14:textId="77777777" w:rsidR="005D0D65" w:rsidRDefault="005D0D65" w:rsidP="005D0D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0" w:lineRule="atLeast"/>
        <w:jc w:val="both"/>
        <w:rPr>
          <w:rFonts w:ascii="Arial" w:hAnsi="Arial" w:cs="Arial"/>
          <w:color w:val="222222"/>
          <w:sz w:val="24"/>
          <w:szCs w:val="24"/>
          <w:lang w:eastAsia="fr-FR"/>
        </w:rPr>
      </w:pPr>
      <w:hyperlink r:id="rId10" w:tgtFrame="_blank" w:history="1">
        <w:r>
          <w:rPr>
            <w:rStyle w:val="Lienhypertexte"/>
            <w:rFonts w:ascii="Franklin Gothic Book" w:hAnsi="Franklin Gothic Book" w:cs="Arial"/>
            <w:color w:val="1155CC"/>
            <w:sz w:val="23"/>
            <w:szCs w:val="23"/>
          </w:rPr>
          <w:t xml:space="preserve">Cognitive </w:t>
        </w:r>
        <w:proofErr w:type="spellStart"/>
        <w:r>
          <w:rPr>
            <w:rStyle w:val="Lienhypertexte"/>
            <w:rFonts w:ascii="Franklin Gothic Book" w:hAnsi="Franklin Gothic Book" w:cs="Arial"/>
            <w:color w:val="1155CC"/>
            <w:sz w:val="23"/>
            <w:szCs w:val="23"/>
          </w:rPr>
          <w:t>Systems</w:t>
        </w:r>
        <w:proofErr w:type="spellEnd"/>
      </w:hyperlink>
    </w:p>
    <w:p w14:paraId="1FF449FA" w14:textId="77777777" w:rsidR="005D0D65" w:rsidRDefault="005D0D65" w:rsidP="005D0D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0" w:lineRule="atLeast"/>
        <w:jc w:val="both"/>
        <w:rPr>
          <w:rFonts w:ascii="Arial" w:hAnsi="Arial" w:cs="Arial"/>
          <w:color w:val="222222"/>
        </w:rPr>
      </w:pPr>
      <w:hyperlink r:id="rId11" w:tgtFrame="_blank" w:history="1">
        <w:proofErr w:type="spellStart"/>
        <w:r>
          <w:rPr>
            <w:rStyle w:val="Lienhypertexte"/>
            <w:rFonts w:ascii="Franklin Gothic Book" w:hAnsi="Franklin Gothic Book" w:cs="Arial"/>
            <w:color w:val="1155CC"/>
            <w:sz w:val="23"/>
            <w:szCs w:val="23"/>
          </w:rPr>
          <w:t>Educational</w:t>
        </w:r>
        <w:proofErr w:type="spellEnd"/>
        <w:r>
          <w:rPr>
            <w:rStyle w:val="Lienhypertexte"/>
            <w:rFonts w:ascii="Franklin Gothic Book" w:hAnsi="Franklin Gothic Book" w:cs="Arial"/>
            <w:color w:val="1155CC"/>
            <w:sz w:val="23"/>
            <w:szCs w:val="23"/>
          </w:rPr>
          <w:t xml:space="preserve"> Leadership and Policy</w:t>
        </w:r>
      </w:hyperlink>
    </w:p>
    <w:p w14:paraId="79C6C2D9" w14:textId="77777777" w:rsidR="005D0D65" w:rsidRDefault="005D0D65" w:rsidP="005D0D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0" w:lineRule="atLeast"/>
        <w:jc w:val="both"/>
        <w:rPr>
          <w:rFonts w:ascii="Arial" w:hAnsi="Arial" w:cs="Arial"/>
          <w:color w:val="222222"/>
        </w:rPr>
      </w:pPr>
      <w:hyperlink r:id="rId12" w:tgtFrame="_blank" w:history="1">
        <w:r>
          <w:rPr>
            <w:rStyle w:val="Lienhypertexte"/>
            <w:rFonts w:ascii="Franklin Gothic Book" w:hAnsi="Franklin Gothic Book" w:cs="Arial"/>
            <w:color w:val="1155CC"/>
            <w:sz w:val="23"/>
            <w:szCs w:val="23"/>
          </w:rPr>
          <w:t>Enterprise Risk Management</w:t>
        </w:r>
      </w:hyperlink>
    </w:p>
    <w:p w14:paraId="592E0687" w14:textId="77777777" w:rsidR="005D0D65" w:rsidRPr="005D0D65" w:rsidRDefault="005D0D65" w:rsidP="005D0D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0" w:lineRule="atLeast"/>
        <w:jc w:val="both"/>
        <w:rPr>
          <w:rFonts w:ascii="Arial" w:hAnsi="Arial" w:cs="Arial"/>
          <w:color w:val="222222"/>
          <w:lang w:val="en-US"/>
        </w:rPr>
      </w:pPr>
      <w:hyperlink r:id="rId13" w:tgtFrame="_blank" w:history="1">
        <w:r w:rsidRPr="005D0D65">
          <w:rPr>
            <w:rStyle w:val="Lienhypertexte"/>
            <w:rFonts w:ascii="Franklin Gothic Book" w:hAnsi="Franklin Gothic Book" w:cs="Arial"/>
            <w:color w:val="1155CC"/>
            <w:sz w:val="23"/>
            <w:szCs w:val="23"/>
            <w:lang w:val="en-US"/>
          </w:rPr>
          <w:t>Master of Business Administration</w:t>
        </w:r>
      </w:hyperlink>
      <w:r w:rsidRPr="005D0D65">
        <w:rPr>
          <w:rFonts w:ascii="Franklin Gothic Book" w:hAnsi="Franklin Gothic Book" w:cs="Arial"/>
          <w:color w:val="222222"/>
          <w:sz w:val="23"/>
          <w:szCs w:val="23"/>
          <w:lang w:val="en-US"/>
        </w:rPr>
        <w:t> (MBA)</w:t>
      </w:r>
    </w:p>
    <w:p w14:paraId="55BD4115" w14:textId="77777777" w:rsidR="005D0D65" w:rsidRPr="005D0D65" w:rsidRDefault="005D0D65" w:rsidP="005D0D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0" w:lineRule="atLeast"/>
        <w:jc w:val="both"/>
        <w:rPr>
          <w:rFonts w:ascii="Arial" w:hAnsi="Arial" w:cs="Arial"/>
          <w:color w:val="222222"/>
          <w:lang w:val="en-US"/>
        </w:rPr>
      </w:pPr>
      <w:hyperlink r:id="rId14" w:tgtFrame="_blank" w:history="1">
        <w:r w:rsidRPr="005D0D65">
          <w:rPr>
            <w:rStyle w:val="Lienhypertexte"/>
            <w:rFonts w:ascii="Franklin Gothic Book" w:hAnsi="Franklin Gothic Book" w:cs="Arial"/>
            <w:color w:val="1155CC"/>
            <w:sz w:val="23"/>
            <w:szCs w:val="23"/>
            <w:lang w:val="en-US"/>
          </w:rPr>
          <w:t>Human-Computer Interaction (HCI)</w:t>
        </w:r>
      </w:hyperlink>
      <w:r w:rsidRPr="005D0D65">
        <w:rPr>
          <w:rFonts w:ascii="Franklin Gothic Book" w:hAnsi="Franklin Gothic Book" w:cs="Arial"/>
          <w:color w:val="222222"/>
          <w:sz w:val="23"/>
          <w:szCs w:val="23"/>
          <w:lang w:val="en-US"/>
        </w:rPr>
        <w:t> (from the Spring semester 2025-2026)</w:t>
      </w:r>
    </w:p>
    <w:p w14:paraId="5876ACE0" w14:textId="77777777" w:rsidR="005D0D65" w:rsidRPr="005D0D65" w:rsidRDefault="005D0D65" w:rsidP="005D0D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0" w:lineRule="atLeast"/>
        <w:jc w:val="both"/>
        <w:rPr>
          <w:rFonts w:ascii="Arial" w:hAnsi="Arial" w:cs="Arial"/>
          <w:color w:val="222222"/>
          <w:lang w:val="en-US"/>
        </w:rPr>
      </w:pPr>
      <w:hyperlink r:id="rId15" w:tgtFrame="_blank" w:history="1">
        <w:r w:rsidRPr="005D0D65">
          <w:rPr>
            <w:rStyle w:val="Lienhypertexte"/>
            <w:rFonts w:ascii="Franklin Gothic Book" w:hAnsi="Franklin Gothic Book" w:cs="Arial"/>
            <w:color w:val="1155CC"/>
            <w:sz w:val="23"/>
            <w:szCs w:val="23"/>
            <w:lang w:val="en-US"/>
          </w:rPr>
          <w:t xml:space="preserve">Security and </w:t>
        </w:r>
        <w:proofErr w:type="spellStart"/>
        <w:r w:rsidRPr="005D0D65">
          <w:rPr>
            <w:rStyle w:val="Lienhypertexte"/>
            <w:rFonts w:ascii="Franklin Gothic Book" w:hAnsi="Franklin Gothic Book" w:cs="Arial"/>
            <w:color w:val="1155CC"/>
            <w:sz w:val="23"/>
            <w:szCs w:val="23"/>
            <w:lang w:val="en-US"/>
          </w:rPr>
          <w:t>Defenc</w:t>
        </w:r>
        <w:proofErr w:type="spellEnd"/>
        <w:r w:rsidRPr="005D0D65">
          <w:rPr>
            <w:rStyle w:val="Lienhypertexte"/>
            <w:rFonts w:ascii="Franklin Gothic Book" w:hAnsi="Franklin Gothic Book" w:cs="Arial"/>
            <w:color w:val="1155CC"/>
            <w:sz w:val="23"/>
            <w:szCs w:val="23"/>
            <w:lang w:val="en-US"/>
          </w:rPr>
          <w:t>e</w:t>
        </w:r>
      </w:hyperlink>
      <w:r w:rsidRPr="005D0D65">
        <w:rPr>
          <w:rFonts w:ascii="Franklin Gothic Book" w:hAnsi="Franklin Gothic Book" w:cs="Arial"/>
          <w:color w:val="222222"/>
          <w:sz w:val="23"/>
          <w:szCs w:val="23"/>
          <w:lang w:val="en-US"/>
        </w:rPr>
        <w:t> (from the Spring semester 2025-2026)</w:t>
      </w:r>
    </w:p>
    <w:p w14:paraId="11264DD4" w14:textId="2BF9F990" w:rsidR="00BB3B81" w:rsidRPr="005D0D65" w:rsidRDefault="00BB3B81" w:rsidP="0069296A">
      <w:pPr>
        <w:pStyle w:val="Paragraphedeliste"/>
        <w:autoSpaceDE w:val="0"/>
        <w:autoSpaceDN w:val="0"/>
        <w:adjustRightInd w:val="0"/>
        <w:spacing w:after="0" w:line="240" w:lineRule="auto"/>
        <w:rPr>
          <w:bCs/>
          <w:lang w:val="en-US"/>
        </w:rPr>
      </w:pPr>
    </w:p>
    <w:p w14:paraId="09A5D8C7" w14:textId="1F60D8D2" w:rsidR="003921F4" w:rsidRPr="00C14447" w:rsidRDefault="003921F4" w:rsidP="002B4413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Durée de la mobilité :</w:t>
      </w:r>
    </w:p>
    <w:p w14:paraId="74FCE9EC" w14:textId="4516ACC3" w:rsidR="003921F4" w:rsidRPr="00BF6165" w:rsidRDefault="002B6389" w:rsidP="00C14447">
      <w:pPr>
        <w:jc w:val="both"/>
        <w:rPr>
          <w:b/>
          <w:color w:val="C00000"/>
        </w:rPr>
      </w:pPr>
      <w:r>
        <w:t xml:space="preserve">5 </w:t>
      </w:r>
      <w:r w:rsidR="005D0D65">
        <w:t>jours</w:t>
      </w:r>
      <w:r>
        <w:t xml:space="preserve"> au </w:t>
      </w:r>
      <w:r w:rsidR="005D0D65">
        <w:t>cours</w:t>
      </w:r>
      <w:r w:rsidR="0069296A">
        <w:t xml:space="preserve"> de</w:t>
      </w:r>
      <w:r w:rsidR="003921F4">
        <w:t xml:space="preserve"> l</w:t>
      </w:r>
      <w:r w:rsidR="00E64230">
        <w:t>’année universitaire 202</w:t>
      </w:r>
      <w:r>
        <w:t>5</w:t>
      </w:r>
      <w:r w:rsidR="00E64230">
        <w:t>/202</w:t>
      </w:r>
      <w:r>
        <w:t>6</w:t>
      </w:r>
      <w:r w:rsidR="00E64230">
        <w:t>.</w:t>
      </w:r>
    </w:p>
    <w:bookmarkEnd w:id="0"/>
    <w:p w14:paraId="616AA69D" w14:textId="2866B67E" w:rsidR="003921F4" w:rsidRPr="00C14447" w:rsidRDefault="003921F4" w:rsidP="003921F4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Nombre de Bourses :</w:t>
      </w:r>
    </w:p>
    <w:p w14:paraId="00B581A1" w14:textId="3C5EA64F" w:rsidR="003921F4" w:rsidRDefault="007A6BA2" w:rsidP="00F57529">
      <w:pPr>
        <w:jc w:val="both"/>
      </w:pPr>
      <w:r>
        <w:t>Une</w:t>
      </w:r>
      <w:r w:rsidR="00374ABB">
        <w:t xml:space="preserve"> </w:t>
      </w:r>
      <w:r w:rsidR="00116AA1" w:rsidRPr="00577386">
        <w:t xml:space="preserve">bourse de </w:t>
      </w:r>
      <w:r w:rsidR="00116AA1">
        <w:t xml:space="preserve">mobilité Erasmus + </w:t>
      </w:r>
      <w:r w:rsidR="00A31319">
        <w:t>est</w:t>
      </w:r>
      <w:r w:rsidR="00374ABB">
        <w:t xml:space="preserve"> </w:t>
      </w:r>
      <w:r w:rsidR="00116AA1">
        <w:t>proposée pour</w:t>
      </w:r>
      <w:r w:rsidR="00F57529">
        <w:t xml:space="preserve"> le</w:t>
      </w:r>
      <w:r w:rsidR="00116AA1">
        <w:t xml:space="preserve"> </w:t>
      </w:r>
      <w:r w:rsidR="00F57529">
        <w:t>p</w:t>
      </w:r>
      <w:r w:rsidR="00F57529" w:rsidRPr="00F57529">
        <w:t>ublic cible</w:t>
      </w:r>
      <w:r w:rsidR="00BB3B81" w:rsidRPr="00C14447">
        <w:rPr>
          <w:b/>
          <w:sz w:val="24"/>
          <w:szCs w:val="24"/>
        </w:rPr>
        <w:t> </w:t>
      </w:r>
      <w:r w:rsidR="00BB3B81">
        <w:rPr>
          <w:b/>
        </w:rPr>
        <w:t>de</w:t>
      </w:r>
      <w:r w:rsidR="00B86F4C">
        <w:rPr>
          <w:b/>
        </w:rPr>
        <w:t xml:space="preserve"> </w:t>
      </w:r>
      <w:r w:rsidR="00B86F4C" w:rsidRPr="00B86F4C">
        <w:rPr>
          <w:b/>
          <w:bCs/>
        </w:rPr>
        <w:t>l’Université</w:t>
      </w:r>
      <w:r w:rsidR="00116AA1" w:rsidRPr="00B86F4C">
        <w:rPr>
          <w:b/>
          <w:bCs/>
        </w:rPr>
        <w:t xml:space="preserve"> de Carthage</w:t>
      </w:r>
      <w:r w:rsidR="00116AA1">
        <w:t xml:space="preserve"> </w:t>
      </w:r>
    </w:p>
    <w:p w14:paraId="39F1E471" w14:textId="5EB9616C" w:rsidR="003921F4" w:rsidRPr="00C14447" w:rsidRDefault="003921F4" w:rsidP="003921F4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 xml:space="preserve">Université d’accueil : </w:t>
      </w:r>
    </w:p>
    <w:p w14:paraId="191AAF58" w14:textId="1541FFFB" w:rsidR="00116AA1" w:rsidRDefault="002B6389" w:rsidP="002B6389">
      <w:pPr>
        <w:jc w:val="both"/>
      </w:pPr>
      <w:r>
        <w:t>Liste de cour qui peut être assuré au sein de l’</w:t>
      </w:r>
      <w:r w:rsidR="00C14447">
        <w:t xml:space="preserve">Université de </w:t>
      </w:r>
      <w:r w:rsidR="007A6BA2">
        <w:t>‘’OPEN UNIVERSITY OF CYPRUS’’</w:t>
      </w:r>
      <w:r>
        <w:t> :</w:t>
      </w:r>
      <w:r w:rsidR="007A6BA2">
        <w:rPr>
          <w:b/>
        </w:rPr>
        <w:t> </w:t>
      </w:r>
      <w:hyperlink r:id="rId16" w:tgtFrame="_blank" w:history="1">
        <w:r w:rsidRPr="002B6389">
          <w:rPr>
            <w:rStyle w:val="Lienhypertexte"/>
            <w:b/>
          </w:rPr>
          <w:t>https://www.ouc.ac.cy/index.php/en/studies</w:t>
        </w:r>
      </w:hyperlink>
    </w:p>
    <w:p w14:paraId="34C43D0D" w14:textId="558DF4EC" w:rsidR="002A3062" w:rsidRDefault="002B63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="00CE3289">
        <w:rPr>
          <w:b/>
          <w:sz w:val="28"/>
          <w:szCs w:val="28"/>
        </w:rPr>
        <w:t>onditions</w:t>
      </w:r>
    </w:p>
    <w:p w14:paraId="43961AF4" w14:textId="2E2A75E6" w:rsidR="00F57529" w:rsidRPr="00577386" w:rsidRDefault="00F57529" w:rsidP="009A429C">
      <w:pPr>
        <w:pStyle w:val="Paragraphedeliste"/>
        <w:numPr>
          <w:ilvl w:val="0"/>
          <w:numId w:val="2"/>
        </w:numPr>
        <w:jc w:val="both"/>
        <w:rPr>
          <w:b/>
        </w:rPr>
      </w:pPr>
      <w:r w:rsidRPr="00577386">
        <w:t xml:space="preserve">Être </w:t>
      </w:r>
      <w:r>
        <w:t xml:space="preserve">Enseignant </w:t>
      </w:r>
      <w:r w:rsidRPr="00577386">
        <w:t xml:space="preserve">dans un des établissements de </w:t>
      </w:r>
      <w:r w:rsidRPr="00C21CDC">
        <w:rPr>
          <w:bCs/>
        </w:rPr>
        <w:t>l’Université de Carthage</w:t>
      </w:r>
      <w:r w:rsidRPr="00577386">
        <w:rPr>
          <w:b/>
        </w:rPr>
        <w:t xml:space="preserve"> </w:t>
      </w:r>
    </w:p>
    <w:p w14:paraId="7094D5E2" w14:textId="58B4976D" w:rsidR="00F57529" w:rsidRPr="00577386" w:rsidRDefault="00F57529" w:rsidP="00F57529">
      <w:pPr>
        <w:pStyle w:val="Paragraphedeliste"/>
        <w:numPr>
          <w:ilvl w:val="0"/>
          <w:numId w:val="2"/>
        </w:numPr>
        <w:jc w:val="both"/>
      </w:pPr>
      <w:r w:rsidRPr="00577386">
        <w:t>Avoir un niveau B2</w:t>
      </w:r>
      <w:r>
        <w:t xml:space="preserve"> en </w:t>
      </w:r>
      <w:r w:rsidRPr="00577386">
        <w:t>Anglais</w:t>
      </w:r>
      <w:r>
        <w:t>.</w:t>
      </w:r>
    </w:p>
    <w:p w14:paraId="18DE37BD" w14:textId="7CAC41FB" w:rsidR="00F57529" w:rsidRPr="00C21CDC" w:rsidRDefault="002B6389" w:rsidP="00F57529">
      <w:pPr>
        <w:pStyle w:val="Paragraphedeliste"/>
        <w:numPr>
          <w:ilvl w:val="0"/>
          <w:numId w:val="2"/>
        </w:numPr>
        <w:jc w:val="both"/>
        <w:rPr>
          <w:bCs/>
        </w:rPr>
      </w:pPr>
      <w:r>
        <w:rPr>
          <w:bCs/>
        </w:rPr>
        <w:t>P</w:t>
      </w:r>
      <w:r w:rsidR="00F57529">
        <w:rPr>
          <w:bCs/>
        </w:rPr>
        <w:t>lan</w:t>
      </w:r>
      <w:r w:rsidR="00F57529" w:rsidRPr="00C21CDC">
        <w:rPr>
          <w:bCs/>
        </w:rPr>
        <w:t xml:space="preserve"> de mobilité.</w:t>
      </w:r>
    </w:p>
    <w:p w14:paraId="200D1239" w14:textId="77777777" w:rsidR="00F57529" w:rsidRPr="00577386" w:rsidRDefault="00F57529" w:rsidP="00F57529">
      <w:pPr>
        <w:pStyle w:val="Paragraphedeliste"/>
        <w:numPr>
          <w:ilvl w:val="0"/>
          <w:numId w:val="2"/>
        </w:numPr>
        <w:jc w:val="both"/>
      </w:pPr>
      <w:r>
        <w:t>Déposer</w:t>
      </w:r>
      <w:r w:rsidRPr="00577386">
        <w:t xml:space="preserve"> le dossier de candidature dans les délais impartis</w:t>
      </w:r>
    </w:p>
    <w:p w14:paraId="0AE22E85" w14:textId="162B9D41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Procédure de candidature</w:t>
      </w:r>
    </w:p>
    <w:p w14:paraId="7910B0CD" w14:textId="4B0E1DF8" w:rsidR="00F57529" w:rsidRPr="006C7E58" w:rsidRDefault="00F57529" w:rsidP="009A429C">
      <w:pPr>
        <w:jc w:val="both"/>
      </w:pPr>
      <w:r w:rsidRPr="00C14447">
        <w:rPr>
          <w:bCs/>
        </w:rPr>
        <w:t xml:space="preserve">Les </w:t>
      </w:r>
      <w:r>
        <w:t xml:space="preserve">enseignants </w:t>
      </w:r>
      <w:r w:rsidRPr="006C7E58">
        <w:t>intéress</w:t>
      </w:r>
      <w:r>
        <w:t>és</w:t>
      </w:r>
      <w:r w:rsidRPr="006C7E58">
        <w:t xml:space="preserve"> doivent déposer leurs dossiers de candidature au </w:t>
      </w:r>
      <w:r>
        <w:t xml:space="preserve">Bureau d’ordre de l’Université de Carthage avant le </w:t>
      </w:r>
      <w:r w:rsidR="002B6389">
        <w:rPr>
          <w:b/>
          <w:color w:val="000000" w:themeColor="text1"/>
        </w:rPr>
        <w:t>24</w:t>
      </w:r>
      <w:r w:rsidRPr="009D4E2B">
        <w:rPr>
          <w:b/>
          <w:color w:val="000000" w:themeColor="text1"/>
        </w:rPr>
        <w:t>/</w:t>
      </w:r>
      <w:r w:rsidR="002B6389">
        <w:rPr>
          <w:b/>
          <w:color w:val="000000" w:themeColor="text1"/>
        </w:rPr>
        <w:t>10</w:t>
      </w:r>
      <w:r w:rsidRPr="009D4E2B">
        <w:rPr>
          <w:b/>
          <w:color w:val="000000" w:themeColor="text1"/>
        </w:rPr>
        <w:t>/202</w:t>
      </w:r>
      <w:r w:rsidR="002B6389">
        <w:rPr>
          <w:b/>
          <w:color w:val="000000" w:themeColor="text1"/>
        </w:rPr>
        <w:t>5</w:t>
      </w:r>
      <w:r>
        <w:rPr>
          <w:b/>
          <w:color w:val="000000" w:themeColor="text1"/>
        </w:rPr>
        <w:t>.</w:t>
      </w:r>
    </w:p>
    <w:p w14:paraId="2AB0D34E" w14:textId="77777777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Critères de sélection</w:t>
      </w:r>
    </w:p>
    <w:p w14:paraId="6D6F1B54" w14:textId="5C3BE59B" w:rsidR="002A3062" w:rsidRDefault="00C21CDC" w:rsidP="00C21CDC">
      <w:pPr>
        <w:pStyle w:val="Paragraphedeliste"/>
        <w:numPr>
          <w:ilvl w:val="0"/>
          <w:numId w:val="3"/>
        </w:numPr>
        <w:spacing w:after="0"/>
        <w:jc w:val="both"/>
      </w:pPr>
      <w:r>
        <w:t>Motivation.</w:t>
      </w:r>
    </w:p>
    <w:p w14:paraId="7CFADBCE" w14:textId="1EA10B77" w:rsidR="00116AA1" w:rsidRDefault="00116AA1" w:rsidP="00C21CDC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Mérite</w:t>
      </w:r>
      <w:r w:rsidR="00C21CDC">
        <w:t xml:space="preserve"> académique</w:t>
      </w:r>
    </w:p>
    <w:p w14:paraId="2C2AED2E" w14:textId="7D6EC0C7" w:rsidR="00116AA1" w:rsidRDefault="00116AA1" w:rsidP="00116AA1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Compétences linguistiques</w:t>
      </w:r>
    </w:p>
    <w:p w14:paraId="1CA690DD" w14:textId="77777777" w:rsidR="00BF1530" w:rsidRDefault="00BF1530" w:rsidP="007C6AAF">
      <w:pPr>
        <w:spacing w:after="0"/>
        <w:jc w:val="both"/>
      </w:pPr>
    </w:p>
    <w:p w14:paraId="2ED34CF6" w14:textId="367E0C31" w:rsidR="002A3062" w:rsidRDefault="00CE3289" w:rsidP="007C6AAF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Dossier de candidature</w:t>
      </w:r>
    </w:p>
    <w:p w14:paraId="24EB0BCB" w14:textId="77777777" w:rsidR="00F57529" w:rsidRDefault="00F57529" w:rsidP="00F57529">
      <w:pPr>
        <w:pStyle w:val="Paragraphedeliste"/>
        <w:numPr>
          <w:ilvl w:val="0"/>
          <w:numId w:val="4"/>
        </w:numPr>
        <w:jc w:val="both"/>
      </w:pPr>
      <w:r w:rsidRPr="00324740">
        <w:t>Certificat de travail</w:t>
      </w:r>
      <w:r>
        <w:t xml:space="preserve">. </w:t>
      </w:r>
    </w:p>
    <w:p w14:paraId="68303021" w14:textId="77777777" w:rsidR="00F57529" w:rsidRDefault="00F57529" w:rsidP="00F57529">
      <w:pPr>
        <w:pStyle w:val="Paragraphedeliste"/>
        <w:numPr>
          <w:ilvl w:val="0"/>
          <w:numId w:val="4"/>
        </w:numPr>
        <w:jc w:val="both"/>
      </w:pPr>
      <w:r>
        <w:t>Lettre de motivation.</w:t>
      </w:r>
    </w:p>
    <w:p w14:paraId="1BB34379" w14:textId="77777777" w:rsidR="00F57529" w:rsidRDefault="00F57529" w:rsidP="00F57529">
      <w:pPr>
        <w:pStyle w:val="Paragraphedeliste"/>
        <w:numPr>
          <w:ilvl w:val="0"/>
          <w:numId w:val="4"/>
        </w:numPr>
        <w:jc w:val="both"/>
      </w:pPr>
      <w:r>
        <w:t>CV à jour.</w:t>
      </w:r>
    </w:p>
    <w:p w14:paraId="4730387F" w14:textId="77777777" w:rsidR="00F57529" w:rsidRDefault="00F57529" w:rsidP="00F57529">
      <w:pPr>
        <w:pStyle w:val="Paragraphedeliste"/>
        <w:numPr>
          <w:ilvl w:val="0"/>
          <w:numId w:val="4"/>
        </w:numPr>
        <w:jc w:val="both"/>
      </w:pPr>
      <w:r>
        <w:t>Copie du passeport valide.</w:t>
      </w:r>
    </w:p>
    <w:p w14:paraId="1FF43B2D" w14:textId="2D7B4349" w:rsidR="00F57529" w:rsidRPr="00C21CDC" w:rsidRDefault="00F57529" w:rsidP="009A429C">
      <w:pPr>
        <w:pStyle w:val="Paragraphedeliste"/>
        <w:numPr>
          <w:ilvl w:val="0"/>
          <w:numId w:val="4"/>
        </w:numPr>
        <w:jc w:val="both"/>
        <w:rPr>
          <w:bCs/>
        </w:rPr>
      </w:pPr>
      <w:r w:rsidRPr="00C21CDC">
        <w:rPr>
          <w:bCs/>
        </w:rPr>
        <w:t>Projet de mobilité (</w:t>
      </w:r>
      <w:proofErr w:type="spellStart"/>
      <w:r>
        <w:rPr>
          <w:bCs/>
        </w:rPr>
        <w:t>Teaching</w:t>
      </w:r>
      <w:proofErr w:type="spellEnd"/>
      <w:r w:rsidRPr="00C21CDC">
        <w:rPr>
          <w:bCs/>
        </w:rPr>
        <w:t xml:space="preserve"> Agreement) Valid</w:t>
      </w:r>
      <w:r>
        <w:rPr>
          <w:bCs/>
        </w:rPr>
        <w:t>é</w:t>
      </w:r>
      <w:r w:rsidRPr="00C21CDC">
        <w:rPr>
          <w:bCs/>
        </w:rPr>
        <w:t xml:space="preserve"> </w:t>
      </w:r>
      <w:r>
        <w:rPr>
          <w:bCs/>
        </w:rPr>
        <w:t xml:space="preserve">et </w:t>
      </w:r>
      <w:r w:rsidRPr="00C21CDC">
        <w:rPr>
          <w:bCs/>
        </w:rPr>
        <w:t>signé</w:t>
      </w:r>
      <w:r>
        <w:rPr>
          <w:bCs/>
        </w:rPr>
        <w:t>.</w:t>
      </w:r>
    </w:p>
    <w:p w14:paraId="778EFB6B" w14:textId="77777777" w:rsidR="00F57529" w:rsidRDefault="00F57529" w:rsidP="00F57529">
      <w:pPr>
        <w:jc w:val="both"/>
      </w:pPr>
      <w:r>
        <w:t>- Les documents demandés doivent être rédigés en anglais.</w:t>
      </w:r>
    </w:p>
    <w:p w14:paraId="0BD20A1F" w14:textId="77777777" w:rsidR="00577386" w:rsidRDefault="00577386" w:rsidP="005773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Contacts</w:t>
      </w:r>
    </w:p>
    <w:p w14:paraId="13DAF56C" w14:textId="77777777" w:rsidR="00577386" w:rsidRPr="009B44A9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  <w:r w:rsidRPr="009B44A9">
        <w:rPr>
          <w:rFonts w:eastAsia="Times New Roman" w:cs="Times New Roman"/>
          <w:u w:val="single"/>
          <w:lang w:eastAsia="fr-FR"/>
        </w:rPr>
        <w:t xml:space="preserve">Contact </w:t>
      </w:r>
      <w:r w:rsidRPr="009B44A9">
        <w:rPr>
          <w:rFonts w:ascii="Calibri" w:eastAsia="Times New Roman" w:hAnsi="Calibri" w:cs="Times New Roman"/>
          <w:u w:val="single"/>
          <w:lang w:eastAsia="fr-FR"/>
        </w:rPr>
        <w:t xml:space="preserve">Erasmus+ Program </w:t>
      </w:r>
      <w:r w:rsidRPr="009B44A9">
        <w:rPr>
          <w:rFonts w:eastAsia="Times New Roman" w:cs="Times New Roman"/>
          <w:u w:val="single"/>
          <w:lang w:eastAsia="fr-FR"/>
        </w:rPr>
        <w:t>à l’Université de Carthage :</w:t>
      </w:r>
    </w:p>
    <w:p w14:paraId="5205DF83" w14:textId="77777777" w:rsidR="00577386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</w:p>
    <w:p w14:paraId="465C9608" w14:textId="77777777" w:rsidR="00577386" w:rsidRPr="009B44A9" w:rsidRDefault="00577386" w:rsidP="00577386">
      <w:pPr>
        <w:spacing w:after="0"/>
        <w:jc w:val="both"/>
      </w:pPr>
      <w:r w:rsidRPr="009B44A9">
        <w:rPr>
          <w:rFonts w:eastAsia="Times New Roman" w:cs="Times New Roman"/>
          <w:lang w:eastAsia="fr-FR"/>
        </w:rPr>
        <w:t>Monsieur Tahar JALLOULI</w:t>
      </w:r>
    </w:p>
    <w:p w14:paraId="68F48AE5" w14:textId="77777777" w:rsidR="00577386" w:rsidRDefault="00577386" w:rsidP="00577386">
      <w:pPr>
        <w:spacing w:after="0"/>
        <w:jc w:val="both"/>
      </w:pPr>
    </w:p>
    <w:p w14:paraId="088152C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r w:rsidRPr="009B44A9">
        <w:rPr>
          <w:rFonts w:ascii="Calibri" w:eastAsia="Times New Roman" w:hAnsi="Calibri" w:cs="Times New Roman"/>
          <w:lang w:eastAsia="fr-FR"/>
        </w:rPr>
        <w:t>Directeur des Affaires Académiques et de Partenariat Scientifique</w:t>
      </w:r>
      <w:r>
        <w:rPr>
          <w:rFonts w:ascii="Calibri" w:eastAsia="Times New Roman" w:hAnsi="Calibri" w:cs="Times New Roman"/>
          <w:lang w:eastAsia="fr-FR"/>
        </w:rPr>
        <w:t>, Université de Carthage</w:t>
      </w:r>
    </w:p>
    <w:p w14:paraId="6452539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</w:p>
    <w:p w14:paraId="455EC9BC" w14:textId="6F76530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proofErr w:type="gramStart"/>
      <w:r w:rsidRPr="009B44A9">
        <w:rPr>
          <w:rFonts w:ascii="Calibri" w:eastAsia="Times New Roman" w:hAnsi="Calibri" w:cs="Times New Roman"/>
          <w:lang w:eastAsia="fr-FR"/>
        </w:rPr>
        <w:t>E-mail</w:t>
      </w:r>
      <w:proofErr w:type="gramEnd"/>
      <w:r w:rsidRPr="009B44A9">
        <w:rPr>
          <w:rFonts w:ascii="Calibri" w:eastAsia="Times New Roman" w:hAnsi="Calibri" w:cs="Times New Roman"/>
          <w:lang w:eastAsia="fr-FR"/>
        </w:rPr>
        <w:t xml:space="preserve"> : </w:t>
      </w:r>
      <w:hyperlink r:id="rId17" w:history="1">
        <w:r w:rsidRPr="008B4188">
          <w:rPr>
            <w:rStyle w:val="Lienhypertexte"/>
            <w:rFonts w:ascii="Calibri" w:eastAsia="Times New Roman" w:hAnsi="Calibri" w:cs="Times New Roman"/>
            <w:lang w:eastAsia="fr-FR"/>
          </w:rPr>
          <w:t>tahar.jallouli@gmail.com</w:t>
        </w:r>
      </w:hyperlink>
      <w:r>
        <w:rPr>
          <w:rFonts w:ascii="Calibri" w:eastAsia="Times New Roman" w:hAnsi="Calibri" w:cs="Times New Roman"/>
          <w:lang w:eastAsia="fr-FR"/>
        </w:rPr>
        <w:t xml:space="preserve"> et/ou </w:t>
      </w:r>
      <w:hyperlink r:id="rId18" w:history="1">
        <w:r w:rsidR="005D0D65" w:rsidRPr="007C149D">
          <w:rPr>
            <w:rStyle w:val="Lienhypertexte"/>
            <w:rFonts w:ascii="Calibri" w:eastAsia="Times New Roman" w:hAnsi="Calibri" w:cs="Times New Roman"/>
            <w:lang w:eastAsia="fr-FR"/>
          </w:rPr>
          <w:t>Tahar.Jallouli@ucar.tn</w:t>
        </w:r>
      </w:hyperlink>
      <w:r>
        <w:rPr>
          <w:rFonts w:ascii="Calibri" w:eastAsia="Times New Roman" w:hAnsi="Calibri" w:cs="Times New Roman"/>
          <w:lang w:eastAsia="fr-FR"/>
        </w:rPr>
        <w:t xml:space="preserve"> </w:t>
      </w:r>
    </w:p>
    <w:p w14:paraId="117DB139" w14:textId="1F3BC51A" w:rsidR="002A3062" w:rsidRDefault="002A3062" w:rsidP="00577386">
      <w:pPr>
        <w:jc w:val="both"/>
        <w:rPr>
          <w:rFonts w:ascii="Calibri" w:eastAsia="Times New Roman" w:hAnsi="Calibri" w:cs="Times New Roman"/>
          <w:u w:val="single"/>
          <w:lang w:eastAsia="fr-FR"/>
        </w:rPr>
      </w:pPr>
    </w:p>
    <w:sectPr w:rsidR="002A3062" w:rsidSect="007C6AAF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B529" w14:textId="77777777" w:rsidR="009128B5" w:rsidRDefault="009128B5">
      <w:pPr>
        <w:spacing w:line="240" w:lineRule="auto"/>
      </w:pPr>
      <w:r>
        <w:separator/>
      </w:r>
    </w:p>
  </w:endnote>
  <w:endnote w:type="continuationSeparator" w:id="0">
    <w:p w14:paraId="58D4FA81" w14:textId="77777777" w:rsidR="009128B5" w:rsidRDefault="00912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80637" w14:textId="77777777" w:rsidR="009128B5" w:rsidRDefault="009128B5">
      <w:pPr>
        <w:spacing w:after="0" w:line="240" w:lineRule="auto"/>
      </w:pPr>
      <w:r>
        <w:separator/>
      </w:r>
    </w:p>
  </w:footnote>
  <w:footnote w:type="continuationSeparator" w:id="0">
    <w:p w14:paraId="17FFA8BB" w14:textId="77777777" w:rsidR="009128B5" w:rsidRDefault="0091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78B7" w14:textId="7575047C" w:rsidR="00B86F4C" w:rsidRDefault="007A6BA2" w:rsidP="00E6423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6B96AA1" wp14:editId="341E7909">
          <wp:simplePos x="0" y="0"/>
          <wp:positionH relativeFrom="margin">
            <wp:posOffset>-551180</wp:posOffset>
          </wp:positionH>
          <wp:positionV relativeFrom="margin">
            <wp:posOffset>-666750</wp:posOffset>
          </wp:positionV>
          <wp:extent cx="1440000" cy="512545"/>
          <wp:effectExtent l="0" t="0" r="8255" b="1905"/>
          <wp:wrapSquare wrapText="bothSides"/>
          <wp:docPr id="4" name="Image 4" descr="http://www.ucar.rnu.tn/storage/2019/01/logo-ucar-256x100-256x9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car.rnu.tn/storage/2019/01/logo-ucar-256x100-256x9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12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02EC741" wp14:editId="2884708E">
          <wp:simplePos x="0" y="0"/>
          <wp:positionH relativeFrom="margin">
            <wp:posOffset>4761230</wp:posOffset>
          </wp:positionH>
          <wp:positionV relativeFrom="topMargin">
            <wp:align>bottom</wp:align>
          </wp:positionV>
          <wp:extent cx="1656000" cy="779469"/>
          <wp:effectExtent l="0" t="0" r="1905" b="1905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79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4230">
      <w:rPr>
        <w:noProof/>
        <w:lang w:eastAsia="fr-FR"/>
      </w:rPr>
      <mc:AlternateContent>
        <mc:Choice Requires="wps">
          <w:drawing>
            <wp:inline distT="0" distB="0" distL="0" distR="0" wp14:anchorId="4734FD22" wp14:editId="3BF10615">
              <wp:extent cx="304800" cy="304800"/>
              <wp:effectExtent l="0" t="0" r="0" b="0"/>
              <wp:docPr id="2" name="Rectangle 2" descr="Çukurova Üniversit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80E516E" id="Rectangle 2" o:spid="_x0000_s1026" alt="Çukurova Üniversites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Llt0d/PAgAA1wUAAA4AAAAAAAAAAAAAAAAALgIAAGRycy9lMm9Eb2MueG1sUEsB&#10;Ai0AFAAGAAgAAAAhAEyg6SzYAAAAAwEAAA8AAAAAAAAAAAAAAAAAKQUAAGRycy9kb3ducmV2Lnht&#10;bFBLBQYAAAAABAAEAPMAAAAuBgAAAAA=&#10;" filled="f" stroked="f">
              <o:lock v:ext="edit" aspectratio="t"/>
              <w10:anchorlock/>
            </v:rect>
          </w:pict>
        </mc:Fallback>
      </mc:AlternateContent>
    </w:r>
    <w:r w:rsidR="00B86F4C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70D68E4A" wp14:editId="253A0D72">
          <wp:simplePos x="0" y="0"/>
          <wp:positionH relativeFrom="page">
            <wp:posOffset>2833370</wp:posOffset>
          </wp:positionH>
          <wp:positionV relativeFrom="topMargin">
            <wp:align>bottom</wp:align>
          </wp:positionV>
          <wp:extent cx="1833245" cy="372110"/>
          <wp:effectExtent l="0" t="0" r="0" b="889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4230">
      <w:rPr>
        <w:noProof/>
        <w:lang w:eastAsia="fr-FR"/>
      </w:rPr>
      <mc:AlternateContent>
        <mc:Choice Requires="wps">
          <w:drawing>
            <wp:inline distT="0" distB="0" distL="0" distR="0" wp14:anchorId="680EB533" wp14:editId="7976658B">
              <wp:extent cx="304800" cy="304800"/>
              <wp:effectExtent l="0" t="0" r="0" b="0"/>
              <wp:docPr id="6" name="Rectangle 6" descr="Çukurova Üniversit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D02C5E7" id="Rectangle 6" o:spid="_x0000_s1026" alt="Çukurova Üniversites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KRZvf/PAgAA1wUAAA4AAAAAAAAAAAAAAAAALgIAAGRycy9lMm9Eb2MueG1sUEsB&#10;Ai0AFAAGAAgAAAAhAEyg6SzYAAAAAwEAAA8AAAAAAAAAAAAAAAAAKQUAAGRycy9kb3ducmV2Lnht&#10;bFBLBQYAAAAABAAEAPMAAAAu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86D"/>
    <w:multiLevelType w:val="hybridMultilevel"/>
    <w:tmpl w:val="E070E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06C7"/>
    <w:multiLevelType w:val="multilevel"/>
    <w:tmpl w:val="1AB706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70389"/>
    <w:multiLevelType w:val="multilevel"/>
    <w:tmpl w:val="521703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53828"/>
    <w:multiLevelType w:val="multilevel"/>
    <w:tmpl w:val="2612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E55837"/>
    <w:multiLevelType w:val="multilevel"/>
    <w:tmpl w:val="70E5583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2019A9"/>
    <w:multiLevelType w:val="multilevel"/>
    <w:tmpl w:val="752019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020325">
    <w:abstractNumId w:val="4"/>
  </w:num>
  <w:num w:numId="2" w16cid:durableId="2114671054">
    <w:abstractNumId w:val="5"/>
  </w:num>
  <w:num w:numId="3" w16cid:durableId="1471050414">
    <w:abstractNumId w:val="1"/>
  </w:num>
  <w:num w:numId="4" w16cid:durableId="1629890534">
    <w:abstractNumId w:val="2"/>
  </w:num>
  <w:num w:numId="5" w16cid:durableId="706175279">
    <w:abstractNumId w:val="0"/>
  </w:num>
  <w:num w:numId="6" w16cid:durableId="1262759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MDcwNjAzM7M0MTJR0lEKTi0uzszPAykwqgUAdM8OwywAAAA="/>
  </w:docVars>
  <w:rsids>
    <w:rsidRoot w:val="00DC429F"/>
    <w:rsid w:val="0001458F"/>
    <w:rsid w:val="00033782"/>
    <w:rsid w:val="00037C35"/>
    <w:rsid w:val="0005467D"/>
    <w:rsid w:val="00072BDA"/>
    <w:rsid w:val="00081A29"/>
    <w:rsid w:val="000A441C"/>
    <w:rsid w:val="000D64FF"/>
    <w:rsid w:val="000F6C13"/>
    <w:rsid w:val="00102E7F"/>
    <w:rsid w:val="001104CA"/>
    <w:rsid w:val="00116AA1"/>
    <w:rsid w:val="00140900"/>
    <w:rsid w:val="001409FA"/>
    <w:rsid w:val="00147A71"/>
    <w:rsid w:val="001918C8"/>
    <w:rsid w:val="001B7B83"/>
    <w:rsid w:val="001D613E"/>
    <w:rsid w:val="001E2B69"/>
    <w:rsid w:val="001F2A3C"/>
    <w:rsid w:val="00200A78"/>
    <w:rsid w:val="00223C6B"/>
    <w:rsid w:val="002251D8"/>
    <w:rsid w:val="00250BC5"/>
    <w:rsid w:val="0029679B"/>
    <w:rsid w:val="002A3062"/>
    <w:rsid w:val="002B4413"/>
    <w:rsid w:val="002B6389"/>
    <w:rsid w:val="002B7CFB"/>
    <w:rsid w:val="002D2192"/>
    <w:rsid w:val="002E4ACA"/>
    <w:rsid w:val="002E6E23"/>
    <w:rsid w:val="00331268"/>
    <w:rsid w:val="00333487"/>
    <w:rsid w:val="00334C44"/>
    <w:rsid w:val="00340EE4"/>
    <w:rsid w:val="00370B44"/>
    <w:rsid w:val="0037447B"/>
    <w:rsid w:val="00374ABB"/>
    <w:rsid w:val="003921F4"/>
    <w:rsid w:val="003F718C"/>
    <w:rsid w:val="004038D7"/>
    <w:rsid w:val="00414278"/>
    <w:rsid w:val="004364C0"/>
    <w:rsid w:val="004622ED"/>
    <w:rsid w:val="004672D8"/>
    <w:rsid w:val="00482114"/>
    <w:rsid w:val="00497C7B"/>
    <w:rsid w:val="004A0EE2"/>
    <w:rsid w:val="004A1B05"/>
    <w:rsid w:val="004B447C"/>
    <w:rsid w:val="004B4B6D"/>
    <w:rsid w:val="004D2BB3"/>
    <w:rsid w:val="005067EF"/>
    <w:rsid w:val="005177D9"/>
    <w:rsid w:val="00517DD4"/>
    <w:rsid w:val="00561C6B"/>
    <w:rsid w:val="00571AFE"/>
    <w:rsid w:val="00577386"/>
    <w:rsid w:val="005A59D7"/>
    <w:rsid w:val="005B28C1"/>
    <w:rsid w:val="005B598B"/>
    <w:rsid w:val="005D0D65"/>
    <w:rsid w:val="006035D6"/>
    <w:rsid w:val="00605382"/>
    <w:rsid w:val="00607DB1"/>
    <w:rsid w:val="006173F5"/>
    <w:rsid w:val="00622FCE"/>
    <w:rsid w:val="00623AD0"/>
    <w:rsid w:val="006322E2"/>
    <w:rsid w:val="0069296A"/>
    <w:rsid w:val="006A02BC"/>
    <w:rsid w:val="006A605E"/>
    <w:rsid w:val="006C7E58"/>
    <w:rsid w:val="006D2502"/>
    <w:rsid w:val="006E1E01"/>
    <w:rsid w:val="00714ECE"/>
    <w:rsid w:val="00731222"/>
    <w:rsid w:val="007858FE"/>
    <w:rsid w:val="0078769C"/>
    <w:rsid w:val="007A6BA2"/>
    <w:rsid w:val="007C1C57"/>
    <w:rsid w:val="007C21D9"/>
    <w:rsid w:val="007C6AAF"/>
    <w:rsid w:val="007D54D8"/>
    <w:rsid w:val="007E30D2"/>
    <w:rsid w:val="007E7054"/>
    <w:rsid w:val="007F2A15"/>
    <w:rsid w:val="007F31AB"/>
    <w:rsid w:val="00812019"/>
    <w:rsid w:val="00821336"/>
    <w:rsid w:val="00822B22"/>
    <w:rsid w:val="00825E8E"/>
    <w:rsid w:val="0082628C"/>
    <w:rsid w:val="00870100"/>
    <w:rsid w:val="008728DF"/>
    <w:rsid w:val="008770E2"/>
    <w:rsid w:val="00880736"/>
    <w:rsid w:val="00891E38"/>
    <w:rsid w:val="00894187"/>
    <w:rsid w:val="00896FD9"/>
    <w:rsid w:val="008A25F9"/>
    <w:rsid w:val="008B013D"/>
    <w:rsid w:val="008E0D96"/>
    <w:rsid w:val="008E3664"/>
    <w:rsid w:val="009128B5"/>
    <w:rsid w:val="009267F6"/>
    <w:rsid w:val="00927457"/>
    <w:rsid w:val="0094025A"/>
    <w:rsid w:val="0094025C"/>
    <w:rsid w:val="00950D96"/>
    <w:rsid w:val="00965598"/>
    <w:rsid w:val="009842CC"/>
    <w:rsid w:val="00994C47"/>
    <w:rsid w:val="009A429C"/>
    <w:rsid w:val="009A6F5E"/>
    <w:rsid w:val="009E12A6"/>
    <w:rsid w:val="009F5078"/>
    <w:rsid w:val="009F55D3"/>
    <w:rsid w:val="009F5FDD"/>
    <w:rsid w:val="009F62A6"/>
    <w:rsid w:val="00A024B0"/>
    <w:rsid w:val="00A06415"/>
    <w:rsid w:val="00A14F97"/>
    <w:rsid w:val="00A246E9"/>
    <w:rsid w:val="00A31319"/>
    <w:rsid w:val="00A31C8F"/>
    <w:rsid w:val="00A5346D"/>
    <w:rsid w:val="00A84878"/>
    <w:rsid w:val="00AC6BD1"/>
    <w:rsid w:val="00AF1177"/>
    <w:rsid w:val="00AF147E"/>
    <w:rsid w:val="00B067B8"/>
    <w:rsid w:val="00B4325E"/>
    <w:rsid w:val="00B56F8F"/>
    <w:rsid w:val="00B737F5"/>
    <w:rsid w:val="00B83819"/>
    <w:rsid w:val="00B86F4C"/>
    <w:rsid w:val="00B903AB"/>
    <w:rsid w:val="00B92D7C"/>
    <w:rsid w:val="00B96367"/>
    <w:rsid w:val="00BB3B81"/>
    <w:rsid w:val="00BD3358"/>
    <w:rsid w:val="00BD796D"/>
    <w:rsid w:val="00BE3828"/>
    <w:rsid w:val="00BE3D0D"/>
    <w:rsid w:val="00BF0BFA"/>
    <w:rsid w:val="00BF1530"/>
    <w:rsid w:val="00BF6165"/>
    <w:rsid w:val="00C105C4"/>
    <w:rsid w:val="00C14447"/>
    <w:rsid w:val="00C21CDC"/>
    <w:rsid w:val="00C277B4"/>
    <w:rsid w:val="00C278CF"/>
    <w:rsid w:val="00C31F76"/>
    <w:rsid w:val="00C75256"/>
    <w:rsid w:val="00C86557"/>
    <w:rsid w:val="00CA5E80"/>
    <w:rsid w:val="00CA6401"/>
    <w:rsid w:val="00CB0F1D"/>
    <w:rsid w:val="00CD2CE3"/>
    <w:rsid w:val="00CE3289"/>
    <w:rsid w:val="00D3564C"/>
    <w:rsid w:val="00D425AF"/>
    <w:rsid w:val="00D76D8E"/>
    <w:rsid w:val="00D8051F"/>
    <w:rsid w:val="00D922EA"/>
    <w:rsid w:val="00DB07E1"/>
    <w:rsid w:val="00DC429F"/>
    <w:rsid w:val="00DD4BEA"/>
    <w:rsid w:val="00DD6E8A"/>
    <w:rsid w:val="00DF55DD"/>
    <w:rsid w:val="00E07518"/>
    <w:rsid w:val="00E3177F"/>
    <w:rsid w:val="00E41D95"/>
    <w:rsid w:val="00E53578"/>
    <w:rsid w:val="00E64230"/>
    <w:rsid w:val="00E70FCB"/>
    <w:rsid w:val="00EC69F7"/>
    <w:rsid w:val="00EC742C"/>
    <w:rsid w:val="00ED402F"/>
    <w:rsid w:val="00EF2C23"/>
    <w:rsid w:val="00EF61B7"/>
    <w:rsid w:val="00F066A3"/>
    <w:rsid w:val="00F11BC5"/>
    <w:rsid w:val="00F163FC"/>
    <w:rsid w:val="00F23E04"/>
    <w:rsid w:val="00F515F2"/>
    <w:rsid w:val="00F57529"/>
    <w:rsid w:val="00F62A2A"/>
    <w:rsid w:val="00F84792"/>
    <w:rsid w:val="00FC03E2"/>
    <w:rsid w:val="00FD1D6D"/>
    <w:rsid w:val="00FF0245"/>
    <w:rsid w:val="6A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EC6F8DE"/>
  <w15:docId w15:val="{5ECD576D-7D85-491F-A5E1-0CE0D92E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F1530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F4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F4C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B6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uc.ac.cy/index.php/en/studies/master/mba-2" TargetMode="External"/><Relationship Id="rId18" Type="http://schemas.openxmlformats.org/officeDocument/2006/relationships/hyperlink" Target="mailto:Tahar.Jallouli@ucar.tn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ouc.ac.cy/index.php/en/studies/master/erm-2" TargetMode="External"/><Relationship Id="rId17" Type="http://schemas.openxmlformats.org/officeDocument/2006/relationships/hyperlink" Target="mailto:tahar.jallouli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uc.ac.cy/index.php/en/studi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uc.ac.cy/index.php/en/studies/master/elp-e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ouc.ac.cy/index.php/en/studies/master/sec" TargetMode="External"/><Relationship Id="rId10" Type="http://schemas.openxmlformats.org/officeDocument/2006/relationships/hyperlink" Target="https://www.ouc.ac.cy/index.php/en/studies/master/cos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www.ouc.ac.cy/index.php/en/studies/master/hc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4A8F87B-7892-409F-9EEB-FFB260EA34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Richard</dc:creator>
  <cp:lastModifiedBy>LASSIR slaheddine</cp:lastModifiedBy>
  <cp:revision>3</cp:revision>
  <cp:lastPrinted>2025-10-09T12:04:00Z</cp:lastPrinted>
  <dcterms:created xsi:type="dcterms:W3CDTF">2025-10-09T12:03:00Z</dcterms:created>
  <dcterms:modified xsi:type="dcterms:W3CDTF">2025-10-09T12:04:00Z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1036-11.2.0.10078</vt:lpwstr>
  </property>
</Properties>
</file>