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4F1" w:rsidRPr="00B97F2D" w:rsidRDefault="00B97F2D" w:rsidP="00B97F2D">
      <w:pPr>
        <w:bidi/>
        <w:spacing w:line="360" w:lineRule="auto"/>
        <w:ind w:hanging="455"/>
        <w:jc w:val="both"/>
        <w:rPr>
          <w:rFonts w:ascii="Algerian" w:hAnsi="Algerian" w:cs="Traditional Arabic"/>
          <w:b/>
          <w:bCs/>
          <w:sz w:val="64"/>
          <w:szCs w:val="64"/>
          <w:lang w:bidi="ar-TN"/>
        </w:rPr>
      </w:pPr>
      <w:r>
        <w:rPr>
          <w:rFonts w:ascii="Algerian" w:hAnsi="Algerian" w:cs="Traditional Arabic" w:hint="cs"/>
          <w:b/>
          <w:bCs/>
          <w:sz w:val="56"/>
          <w:szCs w:val="56"/>
          <w:rtl/>
          <w:lang w:bidi="ar-TN"/>
        </w:rPr>
        <w:t xml:space="preserve">   </w:t>
      </w:r>
      <w:r w:rsidR="00F074F1" w:rsidRPr="00B97F2D">
        <w:rPr>
          <w:rFonts w:ascii="Algerian" w:hAnsi="Algerian" w:cs="Traditional Arabic"/>
          <w:b/>
          <w:bCs/>
          <w:sz w:val="64"/>
          <w:szCs w:val="64"/>
          <w:rtl/>
          <w:lang w:bidi="ar-TN"/>
        </w:rPr>
        <w:t>تبعا لمراسلة وزارة تعليم العالي والبحث العلمي</w:t>
      </w:r>
      <w:r w:rsidR="00145713" w:rsidRPr="00B97F2D">
        <w:rPr>
          <w:rFonts w:ascii="Algerian" w:hAnsi="Algerian" w:cs="Traditional Arabic"/>
          <w:b/>
          <w:bCs/>
          <w:sz w:val="64"/>
          <w:szCs w:val="64"/>
          <w:rtl/>
          <w:lang w:bidi="ar-TN"/>
        </w:rPr>
        <w:t xml:space="preserve"> (منشور عدد </w:t>
      </w:r>
      <w:r w:rsidR="00145713" w:rsidRPr="00B97F2D">
        <w:rPr>
          <w:rFonts w:ascii="Algerian" w:hAnsi="Algerian" w:cs="Traditional Arabic"/>
          <w:b/>
          <w:bCs/>
          <w:sz w:val="48"/>
          <w:szCs w:val="48"/>
          <w:rtl/>
          <w:lang w:bidi="ar-TN"/>
        </w:rPr>
        <w:t>63</w:t>
      </w:r>
      <w:r w:rsidR="00145713" w:rsidRPr="00B97F2D">
        <w:rPr>
          <w:rFonts w:ascii="Algerian" w:hAnsi="Algerian" w:cs="Traditional Arabic"/>
          <w:b/>
          <w:bCs/>
          <w:sz w:val="64"/>
          <w:szCs w:val="64"/>
          <w:rtl/>
          <w:lang w:bidi="ar-TN"/>
        </w:rPr>
        <w:t xml:space="preserve"> بتاريخ </w:t>
      </w:r>
      <w:r w:rsidR="00145713" w:rsidRPr="00B97F2D">
        <w:rPr>
          <w:rFonts w:ascii="Algerian" w:hAnsi="Algerian" w:cs="Traditional Arabic"/>
          <w:b/>
          <w:bCs/>
          <w:sz w:val="48"/>
          <w:szCs w:val="48"/>
          <w:rtl/>
          <w:lang w:bidi="ar-TN"/>
        </w:rPr>
        <w:t>10</w:t>
      </w:r>
      <w:r w:rsidR="00145713" w:rsidRPr="00B97F2D">
        <w:rPr>
          <w:rFonts w:ascii="Algerian" w:hAnsi="Algerian" w:cs="Traditional Arabic"/>
          <w:b/>
          <w:bCs/>
          <w:sz w:val="64"/>
          <w:szCs w:val="64"/>
          <w:rtl/>
          <w:lang w:bidi="ar-TN"/>
        </w:rPr>
        <w:t xml:space="preserve"> ديسمبر 2025</w:t>
      </w:r>
      <w:r w:rsidR="00F074F1" w:rsidRPr="00B97F2D">
        <w:rPr>
          <w:rFonts w:ascii="Algerian" w:hAnsi="Algerian" w:cs="Traditional Arabic"/>
          <w:b/>
          <w:bCs/>
          <w:sz w:val="64"/>
          <w:szCs w:val="64"/>
          <w:rtl/>
          <w:lang w:bidi="ar-TN"/>
        </w:rPr>
        <w:t xml:space="preserve"> </w:t>
      </w:r>
      <w:r w:rsidR="00145713" w:rsidRPr="00B97F2D">
        <w:rPr>
          <w:rFonts w:ascii="Algerian" w:hAnsi="Algerian" w:cs="Traditional Arabic"/>
          <w:b/>
          <w:bCs/>
          <w:sz w:val="64"/>
          <w:szCs w:val="64"/>
          <w:rtl/>
          <w:lang w:bidi="ar-TN"/>
        </w:rPr>
        <w:t xml:space="preserve">) </w:t>
      </w:r>
      <w:r w:rsidR="00F074F1" w:rsidRPr="00B97F2D">
        <w:rPr>
          <w:rFonts w:ascii="Algerian" w:hAnsi="Algerian" w:cs="Traditional Arabic"/>
          <w:b/>
          <w:bCs/>
          <w:sz w:val="64"/>
          <w:szCs w:val="64"/>
          <w:rtl/>
          <w:lang w:bidi="ar-TN"/>
        </w:rPr>
        <w:t>تعلم جامعة قرطاج جميع المترشحين إلى مناظرات الارتقاء الداخلية إلى رتب أستاذ مساعد</w:t>
      </w:r>
      <w:r w:rsidR="00F074F1" w:rsidRPr="00B97F2D">
        <w:rPr>
          <w:rFonts w:ascii="Algerian" w:hAnsi="Algerian" w:cs="Calibri"/>
          <w:b/>
          <w:bCs/>
          <w:sz w:val="64"/>
          <w:szCs w:val="64"/>
          <w:rtl/>
          <w:lang w:bidi="ar-TN"/>
        </w:rPr>
        <w:t>،</w:t>
      </w:r>
      <w:r w:rsidR="00F074F1" w:rsidRPr="00B97F2D">
        <w:rPr>
          <w:rFonts w:ascii="Algerian" w:hAnsi="Algerian" w:cs="Traditional Arabic"/>
          <w:b/>
          <w:bCs/>
          <w:sz w:val="64"/>
          <w:szCs w:val="64"/>
          <w:rtl/>
          <w:lang w:bidi="ar-TN"/>
        </w:rPr>
        <w:t xml:space="preserve"> أستاذ محاضر</w:t>
      </w:r>
      <w:r w:rsidR="00F074F1" w:rsidRPr="00B97F2D">
        <w:rPr>
          <w:rFonts w:ascii="Algerian" w:hAnsi="Algerian" w:cs="Calibri"/>
          <w:b/>
          <w:bCs/>
          <w:sz w:val="64"/>
          <w:szCs w:val="64"/>
          <w:rtl/>
          <w:lang w:bidi="ar-TN"/>
        </w:rPr>
        <w:t>،</w:t>
      </w:r>
      <w:r w:rsidR="00F074F1" w:rsidRPr="00B97F2D">
        <w:rPr>
          <w:rFonts w:ascii="Algerian" w:hAnsi="Algerian" w:cs="Traditional Arabic"/>
          <w:b/>
          <w:bCs/>
          <w:sz w:val="64"/>
          <w:szCs w:val="64"/>
          <w:rtl/>
          <w:lang w:bidi="ar-TN"/>
        </w:rPr>
        <w:t xml:space="preserve"> أستاذ تعليم عال في جميع الاختصاصات أن وثيقة </w:t>
      </w:r>
      <w:r w:rsidR="00F074F1" w:rsidRPr="00B97F2D">
        <w:rPr>
          <w:rFonts w:ascii="Algerian" w:hAnsi="Algerian" w:cs="Calibri"/>
          <w:b/>
          <w:bCs/>
          <w:sz w:val="64"/>
          <w:szCs w:val="64"/>
          <w:rtl/>
          <w:lang w:bidi="ar-TN"/>
        </w:rPr>
        <w:t>"</w:t>
      </w:r>
      <w:r w:rsidR="00F074F1" w:rsidRPr="00B97F2D">
        <w:rPr>
          <w:rFonts w:ascii="Algerian" w:hAnsi="Algerian" w:cs="Traditional Arabic"/>
          <w:b/>
          <w:bCs/>
          <w:sz w:val="64"/>
          <w:szCs w:val="64"/>
          <w:rtl/>
          <w:lang w:bidi="ar-TN"/>
        </w:rPr>
        <w:t xml:space="preserve">قائمة في الخدمات </w:t>
      </w:r>
      <w:r w:rsidR="00F074F1" w:rsidRPr="00B97F2D">
        <w:rPr>
          <w:rFonts w:ascii="Algerian" w:hAnsi="Algerian" w:cs="Calibri"/>
          <w:b/>
          <w:bCs/>
          <w:sz w:val="64"/>
          <w:szCs w:val="64"/>
          <w:rtl/>
          <w:lang w:bidi="ar-TN"/>
        </w:rPr>
        <w:t>"</w:t>
      </w:r>
      <w:r w:rsidR="00145713" w:rsidRPr="00B97F2D">
        <w:rPr>
          <w:rFonts w:ascii="Algerian" w:hAnsi="Algerian" w:cs="Calibri"/>
          <w:b/>
          <w:bCs/>
          <w:sz w:val="64"/>
          <w:szCs w:val="64"/>
          <w:rtl/>
          <w:lang w:bidi="ar-TN"/>
        </w:rPr>
        <w:t xml:space="preserve"> </w:t>
      </w:r>
      <w:r w:rsidR="00F074F1" w:rsidRPr="00B97F2D">
        <w:rPr>
          <w:rFonts w:ascii="Algerian" w:hAnsi="Algerian" w:cs="Traditional Arabic"/>
          <w:b/>
          <w:bCs/>
          <w:sz w:val="64"/>
          <w:szCs w:val="64"/>
          <w:rtl/>
          <w:lang w:bidi="ar-TN"/>
        </w:rPr>
        <w:t>غير ضرورية (انظر الملحق ) عند الإيداع الرقمي للملف على منصة الوزارة و الإيداع الورقي بمقر الجامعة .</w:t>
      </w:r>
    </w:p>
    <w:p w:rsidR="00F074F1" w:rsidRPr="00145713" w:rsidRDefault="00F074F1" w:rsidP="00B97F2D">
      <w:pPr>
        <w:tabs>
          <w:tab w:val="center" w:pos="7371"/>
        </w:tabs>
        <w:spacing w:line="360" w:lineRule="auto"/>
        <w:rPr>
          <w:rFonts w:ascii="Traditional Arabic" w:hAnsi="Traditional Arabic" w:cs="Traditional Arabic"/>
          <w:sz w:val="40"/>
          <w:szCs w:val="40"/>
          <w:lang w:bidi="ar-TN"/>
        </w:rPr>
      </w:pPr>
      <w:r>
        <w:rPr>
          <w:rFonts w:ascii="Traditional Arabic" w:hAnsi="Traditional Arabic" w:cs="Traditional Arabic"/>
          <w:sz w:val="28"/>
          <w:szCs w:val="28"/>
          <w:rtl/>
          <w:lang w:bidi="ar-TN"/>
        </w:rPr>
        <w:t xml:space="preserve">                     </w:t>
      </w:r>
      <w:r w:rsidR="00145713">
        <w:rPr>
          <w:rFonts w:ascii="Traditional Arabic" w:hAnsi="Traditional Arabic" w:cs="Traditional Arabic" w:hint="cs"/>
          <w:sz w:val="28"/>
          <w:szCs w:val="28"/>
          <w:rtl/>
          <w:lang w:bidi="ar-TN"/>
        </w:rPr>
        <w:t xml:space="preserve">       </w:t>
      </w:r>
      <w:r>
        <w:rPr>
          <w:rFonts w:ascii="Traditional Arabic" w:hAnsi="Traditional Arabic" w:cs="Traditional Arabic"/>
          <w:sz w:val="28"/>
          <w:szCs w:val="28"/>
          <w:rtl/>
          <w:lang w:bidi="ar-TN"/>
        </w:rPr>
        <w:t xml:space="preserve">  </w:t>
      </w:r>
      <w:r w:rsidRPr="00145713">
        <w:rPr>
          <w:rFonts w:ascii="Traditional Arabic" w:hAnsi="Traditional Arabic" w:cs="Traditional Arabic"/>
          <w:sz w:val="40"/>
          <w:szCs w:val="40"/>
          <w:rtl/>
          <w:lang w:bidi="ar-TN"/>
        </w:rPr>
        <w:t xml:space="preserve">والــــــــسلام                    </w:t>
      </w:r>
      <w:r w:rsidR="00B97F2D">
        <w:rPr>
          <w:rFonts w:ascii="Traditional Arabic" w:hAnsi="Traditional Arabic" w:cs="Traditional Arabic"/>
          <w:sz w:val="40"/>
          <w:szCs w:val="40"/>
          <w:rtl/>
          <w:lang w:bidi="ar-TN"/>
        </w:rPr>
        <w:tab/>
      </w:r>
    </w:p>
    <w:p w:rsidR="00F074F1" w:rsidRDefault="00F074F1" w:rsidP="00F074F1">
      <w:pPr>
        <w:spacing w:line="360" w:lineRule="auto"/>
        <w:rPr>
          <w:rFonts w:ascii="Traditional Arabic" w:hAnsi="Traditional Arabic" w:cs="Traditional Arabic"/>
          <w:sz w:val="32"/>
          <w:szCs w:val="32"/>
          <w:rtl/>
          <w:lang w:bidi="ar-TN"/>
        </w:rPr>
      </w:pPr>
      <w:r w:rsidRPr="00145713">
        <w:rPr>
          <w:rFonts w:ascii="Traditional Arabic" w:hAnsi="Traditional Arabic" w:cs="Traditional Arabic"/>
          <w:sz w:val="40"/>
          <w:szCs w:val="40"/>
          <w:rtl/>
          <w:lang w:bidi="ar-TN"/>
        </w:rPr>
        <w:t>رئيســــــــــة جـــــــامعة قرطـــاج</w:t>
      </w:r>
      <w:r>
        <w:rPr>
          <w:rFonts w:ascii="Traditional Arabic" w:hAnsi="Traditional Arabic" w:cs="Traditional Arabic"/>
          <w:sz w:val="32"/>
          <w:szCs w:val="32"/>
          <w:rtl/>
          <w:lang w:bidi="ar-TN"/>
        </w:rPr>
        <w:t xml:space="preserve"> </w:t>
      </w:r>
      <w:r w:rsidR="00145713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 xml:space="preserve">        </w:t>
      </w:r>
      <w:r>
        <w:rPr>
          <w:rFonts w:ascii="Traditional Arabic" w:hAnsi="Traditional Arabic" w:cs="Traditional Arabic"/>
          <w:sz w:val="32"/>
          <w:szCs w:val="32"/>
          <w:rtl/>
          <w:lang w:bidi="ar-TN"/>
        </w:rPr>
        <w:t xml:space="preserve">    </w:t>
      </w:r>
    </w:p>
    <w:p w:rsidR="00F074F1" w:rsidRDefault="00F074F1" w:rsidP="00F074F1">
      <w:pPr>
        <w:spacing w:line="360" w:lineRule="auto"/>
        <w:rPr>
          <w:sz w:val="28"/>
          <w:szCs w:val="28"/>
          <w:rtl/>
        </w:rPr>
      </w:pPr>
      <w:r>
        <w:rPr>
          <w:rFonts w:ascii="Traditional Arabic" w:hAnsi="Traditional Arabic" w:hint="cs"/>
          <w:b/>
          <w:bCs/>
          <w:sz w:val="28"/>
          <w:szCs w:val="28"/>
          <w:rtl/>
        </w:rPr>
        <w:t>الـــسيدة نادية مزوغي عقير</w:t>
      </w:r>
      <w:r w:rsidR="00145713">
        <w:rPr>
          <w:rFonts w:ascii="Traditional Arabic" w:hAnsi="Traditional Arabic" w:hint="cs"/>
          <w:b/>
          <w:bCs/>
          <w:sz w:val="28"/>
          <w:szCs w:val="28"/>
          <w:rtl/>
        </w:rPr>
        <w:t xml:space="preserve">            </w:t>
      </w:r>
      <w:r>
        <w:rPr>
          <w:rFonts w:ascii="Traditional Arabic" w:hAnsi="Traditional Arabic" w:hint="cs"/>
          <w:b/>
          <w:bCs/>
          <w:sz w:val="28"/>
          <w:szCs w:val="28"/>
          <w:rtl/>
        </w:rPr>
        <w:t xml:space="preserve">  </w:t>
      </w:r>
    </w:p>
    <w:p w:rsidR="00FE091A" w:rsidRDefault="00FE091A" w:rsidP="00F074F1">
      <w:pPr>
        <w:bidi/>
      </w:pPr>
    </w:p>
    <w:sectPr w:rsidR="00FE091A" w:rsidSect="00B97F2D">
      <w:headerReference w:type="default" r:id="rId7"/>
      <w:pgSz w:w="16838" w:h="11906" w:orient="landscape"/>
      <w:pgMar w:top="1417" w:right="678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6AA" w:rsidRDefault="009876AA" w:rsidP="00B97F2D">
      <w:r>
        <w:separator/>
      </w:r>
    </w:p>
  </w:endnote>
  <w:endnote w:type="continuationSeparator" w:id="1">
    <w:p w:rsidR="009876AA" w:rsidRDefault="009876AA" w:rsidP="00B9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6AA" w:rsidRDefault="009876AA" w:rsidP="00B97F2D">
      <w:r>
        <w:separator/>
      </w:r>
    </w:p>
  </w:footnote>
  <w:footnote w:type="continuationSeparator" w:id="1">
    <w:p w:rsidR="009876AA" w:rsidRDefault="009876AA" w:rsidP="00B97F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F2D" w:rsidRPr="00B97F2D" w:rsidRDefault="00B97F2D" w:rsidP="00B97F2D">
    <w:pPr>
      <w:pStyle w:val="En-tte"/>
    </w:pPr>
    <w:r w:rsidRPr="00B97F2D">
      <w:rPr>
        <w:rFonts w:hint="cs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3377565</wp:posOffset>
          </wp:positionH>
          <wp:positionV relativeFrom="paragraph">
            <wp:posOffset>-316865</wp:posOffset>
          </wp:positionV>
          <wp:extent cx="2372995" cy="626110"/>
          <wp:effectExtent l="0" t="0" r="8255" b="0"/>
          <wp:wrapTopAndBottom/>
          <wp:docPr id="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995" cy="626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74F1"/>
    <w:rsid w:val="000E12B0"/>
    <w:rsid w:val="00145713"/>
    <w:rsid w:val="009876AA"/>
    <w:rsid w:val="00B97F2D"/>
    <w:rsid w:val="00C752B2"/>
    <w:rsid w:val="00F074F1"/>
    <w:rsid w:val="00FE0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unhideWhenUsed/>
    <w:rsid w:val="00F074F1"/>
    <w:pPr>
      <w:tabs>
        <w:tab w:val="center" w:pos="4153"/>
        <w:tab w:val="right" w:pos="8306"/>
      </w:tabs>
      <w:bidi/>
    </w:pPr>
    <w:rPr>
      <w:noProof/>
      <w:sz w:val="20"/>
      <w:szCs w:val="20"/>
      <w:lang/>
    </w:rPr>
  </w:style>
  <w:style w:type="character" w:customStyle="1" w:styleId="En-tteCar">
    <w:name w:val="En-tête Car"/>
    <w:basedOn w:val="Policepardfaut"/>
    <w:link w:val="En-tte"/>
    <w:semiHidden/>
    <w:rsid w:val="00F074F1"/>
    <w:rPr>
      <w:rFonts w:ascii="Times New Roman" w:eastAsia="Times New Roman" w:hAnsi="Times New Roman" w:cs="Times New Roman"/>
      <w:noProof/>
      <w:sz w:val="20"/>
      <w:szCs w:val="20"/>
      <w:lang/>
    </w:rPr>
  </w:style>
  <w:style w:type="paragraph" w:styleId="Pieddepage">
    <w:name w:val="footer"/>
    <w:basedOn w:val="Normal"/>
    <w:link w:val="PieddepageCar"/>
    <w:uiPriority w:val="99"/>
    <w:semiHidden/>
    <w:unhideWhenUsed/>
    <w:rsid w:val="00B97F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97F2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CE337-F869-4D4B-80EA-64D9C2D4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2026-01-13T13:27:00Z</cp:lastPrinted>
  <dcterms:created xsi:type="dcterms:W3CDTF">2026-01-13T13:19:00Z</dcterms:created>
  <dcterms:modified xsi:type="dcterms:W3CDTF">2026-01-13T13:32:00Z</dcterms:modified>
</cp:coreProperties>
</file>